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F21" w:rsidP="540C94F6" w:rsidRDefault="00F17F21" w14:paraId="70EE4E40" w14:textId="5C994A47">
      <w:pPr>
        <w:widowControl w:val="0"/>
        <w:spacing w:after="0" w:line="276" w:lineRule="auto"/>
        <w:ind w:left="142"/>
        <w:jc w:val="both"/>
        <w:rPr>
          <w:rFonts w:ascii="Calibri Light" w:hAnsi="Calibri Light" w:eastAsia="Calibri Light" w:cs="Calibri Light"/>
          <w:color w:val="000000" w:themeColor="text1"/>
          <w:sz w:val="14"/>
          <w:szCs w:val="14"/>
        </w:rPr>
      </w:pPr>
    </w:p>
    <w:p w:rsidR="00F17F21" w:rsidP="540C94F6" w:rsidRDefault="5C2F3718" w14:paraId="101DA933" w14:textId="6AFED1ED">
      <w:pPr>
        <w:widowControl w:val="0"/>
        <w:spacing w:after="0" w:line="276" w:lineRule="auto"/>
        <w:ind w:left="142"/>
        <w:jc w:val="center"/>
        <w:rPr>
          <w:rFonts w:ascii="Calibri Light" w:hAnsi="Calibri Light" w:eastAsia="Calibri Light" w:cs="Calibri Light"/>
          <w:color w:val="000000" w:themeColor="text1"/>
        </w:rPr>
      </w:pPr>
      <w:r w:rsidRPr="540C94F6">
        <w:rPr>
          <w:rFonts w:ascii="Calibri Light" w:hAnsi="Calibri Light" w:eastAsia="Calibri Light" w:cs="Calibri Light"/>
          <w:b/>
          <w:bCs/>
          <w:color w:val="000000" w:themeColor="text1"/>
        </w:rPr>
        <w:t>CRONOGRAMA PROCESO DE LICITACIÓN</w:t>
      </w:r>
    </w:p>
    <w:p w:rsidR="00F17F21" w:rsidP="540C94F6" w:rsidRDefault="5C2F3718" w14:paraId="27F33F12" w14:textId="7B6CC52E">
      <w:pPr>
        <w:widowControl w:val="0"/>
        <w:spacing w:after="0" w:line="276" w:lineRule="auto"/>
        <w:ind w:left="142"/>
        <w:jc w:val="center"/>
        <w:rPr>
          <w:rFonts w:ascii="Calibri Light" w:hAnsi="Calibri Light" w:eastAsia="Calibri Light" w:cs="Calibri Light"/>
          <w:color w:val="000000" w:themeColor="text1"/>
        </w:rPr>
      </w:pPr>
      <w:r w:rsidRPr="540C94F6">
        <w:rPr>
          <w:rFonts w:ascii="Calibri Light" w:hAnsi="Calibri Light" w:eastAsia="Calibri Light" w:cs="Calibri Light"/>
          <w:b/>
          <w:bCs/>
          <w:color w:val="000000" w:themeColor="text1"/>
        </w:rPr>
        <w:t>“ADQUISICIÓN DE EQUIPOS COMPUTACIONALES NOTEBOOK”</w:t>
      </w:r>
    </w:p>
    <w:p w:rsidR="00F17F21" w:rsidP="540C94F6" w:rsidRDefault="00F17F21" w14:paraId="16EF7499" w14:textId="2F102E4B">
      <w:pPr>
        <w:widowControl w:val="0"/>
        <w:spacing w:before="8" w:after="0" w:line="240" w:lineRule="auto"/>
        <w:ind w:left="1276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F17F21" w:rsidP="540C94F6" w:rsidRDefault="00F17F21" w14:paraId="4D7AF25D" w14:textId="767DFA4D">
      <w:pPr>
        <w:widowControl w:val="0"/>
        <w:spacing w:before="11"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F17F21" w:rsidP="540C94F6" w:rsidRDefault="00F17F21" w14:paraId="691CC193" w14:textId="59B3662B">
      <w:pPr>
        <w:widowControl w:val="0"/>
        <w:spacing w:before="3"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1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4185"/>
        <w:gridCol w:w="4215"/>
      </w:tblGrid>
      <w:tr w:rsidR="540C94F6" w:rsidTr="112B8CDE" w14:paraId="069F959C" w14:textId="77777777">
        <w:trPr>
          <w:trHeight w:val="315"/>
        </w:trPr>
        <w:tc>
          <w:tcPr>
            <w:tcW w:w="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="540C94F6" w:rsidP="00D041B3" w:rsidRDefault="00D041B3" w14:paraId="17699A5B" w14:textId="23C584FC">
            <w:pPr>
              <w:widowControl w:val="0"/>
              <w:ind w:right="-127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eastAsia="Calibri Light" w:cs="Calibri Light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="540C94F6" w:rsidP="540C94F6" w:rsidRDefault="540C94F6" w14:paraId="27D12BEE" w14:textId="6B7082A1">
            <w:pPr>
              <w:pStyle w:val="TableParagraph"/>
              <w:ind w:right="63"/>
              <w:jc w:val="both"/>
              <w:rPr>
                <w:sz w:val="20"/>
                <w:szCs w:val="20"/>
              </w:rPr>
            </w:pPr>
            <w:r w:rsidRPr="540C94F6">
              <w:rPr>
                <w:b/>
                <w:bCs/>
                <w:sz w:val="20"/>
                <w:szCs w:val="20"/>
              </w:rPr>
              <w:t>ETAPAS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="540C94F6" w:rsidP="540C94F6" w:rsidRDefault="540C94F6" w14:paraId="5F7AA870" w14:textId="60F29819">
            <w:pPr>
              <w:pStyle w:val="TableParagraph"/>
              <w:jc w:val="both"/>
              <w:rPr>
                <w:sz w:val="20"/>
                <w:szCs w:val="20"/>
              </w:rPr>
            </w:pPr>
            <w:r w:rsidRPr="540C94F6">
              <w:rPr>
                <w:b/>
                <w:bCs/>
                <w:sz w:val="20"/>
                <w:szCs w:val="20"/>
              </w:rPr>
              <w:t>FECHA</w:t>
            </w:r>
          </w:p>
        </w:tc>
      </w:tr>
      <w:tr w:rsidR="540C94F6" w:rsidTr="112B8CDE" w14:paraId="3C22C050" w14:textId="77777777">
        <w:trPr>
          <w:trHeight w:val="480"/>
        </w:trPr>
        <w:tc>
          <w:tcPr>
            <w:tcW w:w="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00D041B3" w:rsidRDefault="540C94F6" w14:paraId="1B4B978E" w14:textId="50CAB3B0">
            <w:pPr>
              <w:pStyle w:val="TableParagraph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1</w:t>
            </w:r>
          </w:p>
        </w:tc>
        <w:tc>
          <w:tcPr>
            <w:tcW w:w="4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00D041B3" w:rsidRDefault="540C94F6" w14:paraId="4C8C0FD5" w14:textId="78D5E42E">
            <w:pPr>
              <w:pStyle w:val="TableParagraph"/>
              <w:ind w:left="-93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Fecha y hora de recepción de las</w:t>
            </w:r>
          </w:p>
          <w:p w:rsidR="540C94F6" w:rsidP="00D041B3" w:rsidRDefault="540C94F6" w14:paraId="4CA3271C" w14:textId="1345E688">
            <w:pPr>
              <w:pStyle w:val="TableParagraph"/>
              <w:spacing w:before="1"/>
              <w:ind w:left="-93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ofertas: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540C94F6" w:rsidRDefault="540C94F6" w14:paraId="5C375B01" w14:textId="3DAE7C25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112B8CDE" w:rsidR="112B8CDE">
              <w:rPr>
                <w:sz w:val="20"/>
                <w:szCs w:val="20"/>
              </w:rPr>
              <w:t>02/10/2023, hasta las 15:00 horas.</w:t>
            </w:r>
          </w:p>
        </w:tc>
      </w:tr>
      <w:tr w:rsidR="540C94F6" w:rsidTr="112B8CDE" w14:paraId="6FF66324" w14:textId="77777777">
        <w:trPr>
          <w:trHeight w:val="480"/>
        </w:trPr>
        <w:tc>
          <w:tcPr>
            <w:tcW w:w="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ED0617D" w:rsidP="00D041B3" w:rsidRDefault="7ED0617D" w14:paraId="5D3FA339" w14:textId="15A57193">
            <w:pPr>
              <w:pStyle w:val="TableParagraph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 xml:space="preserve">  2</w:t>
            </w:r>
          </w:p>
        </w:tc>
        <w:tc>
          <w:tcPr>
            <w:tcW w:w="4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73FA017" w:rsidP="00D041B3" w:rsidRDefault="673FA017" w14:paraId="51097182" w14:textId="38231085">
            <w:pPr>
              <w:pStyle w:val="TableParagraph"/>
              <w:ind w:left="-93"/>
              <w:jc w:val="both"/>
            </w:pPr>
            <w:r w:rsidRPr="540C94F6">
              <w:t>Fecha y hora de apertura electrónica.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73FA017" w:rsidP="540C94F6" w:rsidRDefault="673FA017" w14:paraId="6C22063B" w14:textId="4341542A">
            <w:pPr>
              <w:pStyle w:val="TableParagraph"/>
              <w:jc w:val="both"/>
            </w:pPr>
            <w:r w:rsidR="112B8CDE">
              <w:rPr/>
              <w:t xml:space="preserve">02/10/2023 A las 15:01 </w:t>
            </w:r>
            <w:r w:rsidR="112B8CDE">
              <w:rPr/>
              <w:t>hrs</w:t>
            </w:r>
            <w:r w:rsidR="112B8CDE">
              <w:rPr/>
              <w:t xml:space="preserve"> del día del cierre.</w:t>
            </w:r>
          </w:p>
        </w:tc>
      </w:tr>
      <w:tr w:rsidR="540C94F6" w:rsidTr="112B8CDE" w14:paraId="0DC941CE" w14:textId="77777777">
        <w:trPr>
          <w:trHeight w:val="480"/>
        </w:trPr>
        <w:tc>
          <w:tcPr>
            <w:tcW w:w="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73FA017" w:rsidP="00D041B3" w:rsidRDefault="673FA017" w14:paraId="32B9EA4E" w14:textId="6D9FA08B">
            <w:pPr>
              <w:pStyle w:val="TableParagraph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3</w:t>
            </w:r>
          </w:p>
        </w:tc>
        <w:tc>
          <w:tcPr>
            <w:tcW w:w="4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00D041B3" w:rsidRDefault="540C94F6" w14:paraId="3A41241A" w14:textId="440117CB">
            <w:pPr>
              <w:pStyle w:val="TableParagraph"/>
              <w:ind w:left="-93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Fecha y hora de inicio de preguntas: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540C94F6" w:rsidRDefault="540C94F6" w14:paraId="55897A61" w14:textId="0C431FF9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21/09/2023</w:t>
            </w:r>
          </w:p>
        </w:tc>
      </w:tr>
      <w:tr w:rsidR="540C94F6" w:rsidTr="112B8CDE" w14:paraId="2BA7BFE3" w14:textId="77777777">
        <w:trPr>
          <w:trHeight w:val="525"/>
        </w:trPr>
        <w:tc>
          <w:tcPr>
            <w:tcW w:w="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B8C9148" w:rsidP="00D041B3" w:rsidRDefault="5B8C9148" w14:paraId="2CA2D71A" w14:textId="695D65D0">
            <w:pPr>
              <w:pStyle w:val="TableParagraph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4</w:t>
            </w:r>
          </w:p>
        </w:tc>
        <w:tc>
          <w:tcPr>
            <w:tcW w:w="4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00D041B3" w:rsidRDefault="540C94F6" w14:paraId="0243FDDB" w14:textId="4EBEBF1F">
            <w:pPr>
              <w:pStyle w:val="TableParagraph"/>
              <w:ind w:left="-93" w:right="907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 xml:space="preserve">Fecha y hora de término </w:t>
            </w:r>
            <w:proofErr w:type="gramStart"/>
            <w:r w:rsidRPr="540C94F6">
              <w:rPr>
                <w:sz w:val="20"/>
                <w:szCs w:val="20"/>
              </w:rPr>
              <w:t>de  preguntas</w:t>
            </w:r>
            <w:proofErr w:type="gramEnd"/>
            <w:r w:rsidRPr="540C94F6">
              <w:rPr>
                <w:sz w:val="20"/>
                <w:szCs w:val="20"/>
              </w:rPr>
              <w:t>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540C94F6" w:rsidRDefault="540C94F6" w14:paraId="7B3CFF2E" w14:textId="247BEF35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2</w:t>
            </w:r>
            <w:r w:rsidRPr="540C94F6" w:rsidR="7D68AEF7">
              <w:rPr>
                <w:sz w:val="20"/>
                <w:szCs w:val="20"/>
              </w:rPr>
              <w:t>5</w:t>
            </w:r>
            <w:r w:rsidRPr="540C94F6">
              <w:rPr>
                <w:sz w:val="20"/>
                <w:szCs w:val="20"/>
              </w:rPr>
              <w:t>/09/2023, a las 15:00 horas.</w:t>
            </w:r>
          </w:p>
        </w:tc>
      </w:tr>
      <w:tr w:rsidR="540C94F6" w:rsidTr="112B8CDE" w14:paraId="2B7B991A" w14:textId="77777777">
        <w:trPr>
          <w:trHeight w:val="390"/>
        </w:trPr>
        <w:tc>
          <w:tcPr>
            <w:tcW w:w="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1443F86" w:rsidP="00D041B3" w:rsidRDefault="01443F86" w14:paraId="30C10F30" w14:textId="2889BAC3">
            <w:pPr>
              <w:pStyle w:val="TableParagraph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5</w:t>
            </w:r>
          </w:p>
        </w:tc>
        <w:tc>
          <w:tcPr>
            <w:tcW w:w="4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00D041B3" w:rsidRDefault="540C94F6" w14:paraId="25E4B1A1" w14:textId="617B566A">
            <w:pPr>
              <w:pStyle w:val="TableParagraph"/>
              <w:ind w:left="-93" w:right="641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Fecha y hora de publicación de                 respuestas: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540C94F6" w:rsidRDefault="540C94F6" w14:paraId="5B00A0C6" w14:textId="43DBA8E4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2</w:t>
            </w:r>
            <w:r w:rsidRPr="540C94F6" w:rsidR="3A4EFF95">
              <w:rPr>
                <w:sz w:val="20"/>
                <w:szCs w:val="20"/>
              </w:rPr>
              <w:t>7</w:t>
            </w:r>
            <w:r w:rsidRPr="540C94F6">
              <w:rPr>
                <w:sz w:val="20"/>
                <w:szCs w:val="20"/>
              </w:rPr>
              <w:t>/09/2023</w:t>
            </w:r>
          </w:p>
        </w:tc>
      </w:tr>
      <w:tr w:rsidR="540C94F6" w:rsidTr="112B8CDE" w14:paraId="38DC31CF" w14:textId="77777777">
        <w:trPr>
          <w:trHeight w:val="480"/>
        </w:trPr>
        <w:tc>
          <w:tcPr>
            <w:tcW w:w="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3D7546AF" w:rsidP="00D041B3" w:rsidRDefault="3D7546AF" w14:paraId="2AF6840C" w14:textId="75236513">
            <w:pPr>
              <w:pStyle w:val="TableParagraph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6</w:t>
            </w:r>
          </w:p>
        </w:tc>
        <w:tc>
          <w:tcPr>
            <w:tcW w:w="4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40C94F6" w:rsidP="00D041B3" w:rsidRDefault="540C94F6" w14:paraId="131A3A1B" w14:textId="61AC676D">
            <w:pPr>
              <w:pStyle w:val="TableParagraph"/>
              <w:ind w:left="-93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>Fecha estimada de Evaluación y</w:t>
            </w:r>
          </w:p>
          <w:p w:rsidR="540C94F6" w:rsidP="00D041B3" w:rsidRDefault="540C94F6" w14:paraId="1A825451" w14:textId="41359914">
            <w:pPr>
              <w:pStyle w:val="TableParagraph"/>
              <w:spacing w:before="1"/>
              <w:ind w:left="-93"/>
              <w:jc w:val="both"/>
              <w:rPr>
                <w:sz w:val="20"/>
                <w:szCs w:val="20"/>
              </w:rPr>
            </w:pPr>
            <w:r w:rsidRPr="540C94F6">
              <w:rPr>
                <w:sz w:val="20"/>
                <w:szCs w:val="20"/>
              </w:rPr>
              <w:t xml:space="preserve">adjudicación de la Licitación. 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3032841E" w:rsidP="540C94F6" w:rsidRDefault="3032841E" w14:paraId="329BB333" w14:textId="67A275B7">
            <w:pPr>
              <w:pStyle w:val="TableParagraph"/>
              <w:ind w:left="110" w:right="106"/>
              <w:jc w:val="both"/>
              <w:rPr>
                <w:sz w:val="20"/>
                <w:szCs w:val="20"/>
              </w:rPr>
            </w:pPr>
            <w:r w:rsidRPr="112B8CDE" w:rsidR="112B8CDE">
              <w:rPr>
                <w:sz w:val="20"/>
                <w:szCs w:val="20"/>
              </w:rPr>
              <w:t>20/10/2023</w:t>
            </w:r>
          </w:p>
        </w:tc>
      </w:tr>
    </w:tbl>
    <w:p w:rsidR="00F17F21" w:rsidP="540C94F6" w:rsidRDefault="00F17F21" w14:paraId="776856A2" w14:textId="02B7E4F2">
      <w:pPr>
        <w:widowControl w:val="0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F17F21" w:rsidP="00D041B3" w:rsidRDefault="5C2F3718" w14:paraId="523AF89B" w14:textId="5E283F60">
      <w:pPr>
        <w:widowControl w:val="0"/>
        <w:spacing w:after="0" w:line="240" w:lineRule="auto"/>
        <w:ind w:left="284"/>
        <w:rPr>
          <w:rFonts w:ascii="Calibri Light" w:hAnsi="Calibri Light" w:eastAsia="Calibri Light" w:cs="Calibri Light"/>
          <w:color w:val="000000" w:themeColor="text1"/>
        </w:rPr>
      </w:pPr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 xml:space="preserve">1.- Se recibirán consultas a través de correo electrónico </w:t>
      </w:r>
      <w:hyperlink r:id="rId4">
        <w:r w:rsidRPr="540C94F6">
          <w:rPr>
            <w:rStyle w:val="Hipervnculo"/>
            <w:rFonts w:ascii="Calibri Light" w:hAnsi="Calibri Light" w:eastAsia="Calibri Light" w:cs="Calibri Light"/>
            <w:lang w:val="es-MX"/>
          </w:rPr>
          <w:t>uadquisiciones@servel.cl</w:t>
        </w:r>
      </w:hyperlink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>.</w:t>
      </w:r>
    </w:p>
    <w:p w:rsidR="00F17F21" w:rsidP="00D041B3" w:rsidRDefault="5C2F3718" w14:paraId="55C6049C" w14:textId="1A32F02F">
      <w:pPr>
        <w:widowControl w:val="0"/>
        <w:spacing w:after="0" w:line="240" w:lineRule="auto"/>
        <w:ind w:left="284"/>
        <w:rPr>
          <w:rFonts w:ascii="Calibri Light" w:hAnsi="Calibri Light" w:eastAsia="Calibri Light" w:cs="Calibri Light"/>
          <w:color w:val="000000" w:themeColor="text1"/>
        </w:rPr>
      </w:pPr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 xml:space="preserve">2.- Se subirán las respuestas a través de </w:t>
      </w:r>
      <w:hyperlink r:id="rId5">
        <w:r w:rsidRPr="540C94F6">
          <w:rPr>
            <w:rStyle w:val="Hipervnculo"/>
            <w:rFonts w:ascii="Calibri Light" w:hAnsi="Calibri Light" w:eastAsia="Calibri Light" w:cs="Calibri Light"/>
            <w:lang w:val="es-MX"/>
          </w:rPr>
          <w:t>www.servel.cl</w:t>
        </w:r>
      </w:hyperlink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 xml:space="preserve">. </w:t>
      </w:r>
    </w:p>
    <w:p w:rsidR="00F17F21" w:rsidP="00D041B3" w:rsidRDefault="5C2F3718" w14:paraId="2AA2B1BD" w14:textId="67885325">
      <w:pPr>
        <w:widowControl w:val="0"/>
        <w:spacing w:after="0" w:line="240" w:lineRule="auto"/>
        <w:ind w:left="284"/>
        <w:rPr>
          <w:rFonts w:ascii="Calibri Light" w:hAnsi="Calibri Light" w:eastAsia="Calibri Light" w:cs="Calibri Light"/>
          <w:color w:val="000000" w:themeColor="text1"/>
        </w:rPr>
      </w:pPr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 xml:space="preserve">3.- Se recibirán ofertas en formato de papel en sobre cerrado en la oficina de partes del Servicio Electoral ubicada en calle Esmeralda N°611 Santiago centro, desde las 09:00 hasta las 14:00 </w:t>
      </w:r>
      <w:proofErr w:type="spellStart"/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>hrs</w:t>
      </w:r>
      <w:proofErr w:type="spellEnd"/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 xml:space="preserve"> del día del cierre del proceso licitatorio.</w:t>
      </w:r>
    </w:p>
    <w:p w:rsidR="00F17F21" w:rsidP="00D041B3" w:rsidRDefault="00F17F21" w14:paraId="63F0F941" w14:textId="539D5255">
      <w:pPr>
        <w:widowControl w:val="0"/>
        <w:spacing w:after="0" w:line="240" w:lineRule="auto"/>
        <w:ind w:left="284"/>
        <w:rPr>
          <w:rFonts w:ascii="Calibri Light" w:hAnsi="Calibri Light" w:eastAsia="Calibri Light" w:cs="Calibri Light"/>
          <w:color w:val="000000" w:themeColor="text1"/>
        </w:rPr>
      </w:pPr>
    </w:p>
    <w:p w:rsidR="00F17F21" w:rsidP="00D041B3" w:rsidRDefault="5C2F3718" w14:paraId="39D5F9E8" w14:textId="338105C2">
      <w:pPr>
        <w:widowControl w:val="0"/>
        <w:spacing w:after="0" w:line="240" w:lineRule="auto"/>
        <w:ind w:left="284"/>
        <w:rPr>
          <w:rFonts w:ascii="Calibri Light" w:hAnsi="Calibri Light" w:eastAsia="Calibri Light" w:cs="Calibri Light"/>
          <w:color w:val="000000" w:themeColor="text1"/>
        </w:rPr>
      </w:pPr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 xml:space="preserve">Además, se recibirán, en la medida de lo posible, ofertas a través del portal </w:t>
      </w:r>
      <w:hyperlink r:id="rId6">
        <w:r w:rsidRPr="540C94F6">
          <w:rPr>
            <w:rStyle w:val="Hipervnculo"/>
            <w:rFonts w:ascii="Calibri Light" w:hAnsi="Calibri Light" w:eastAsia="Calibri Light" w:cs="Calibri Light"/>
            <w:lang w:val="es-MX"/>
          </w:rPr>
          <w:t>www.mercadopublico.cl</w:t>
        </w:r>
      </w:hyperlink>
      <w:r w:rsidRPr="540C94F6">
        <w:rPr>
          <w:rFonts w:ascii="Calibri Light" w:hAnsi="Calibri Light" w:eastAsia="Calibri Light" w:cs="Calibri Light"/>
          <w:color w:val="000000" w:themeColor="text1"/>
          <w:lang w:val="es-MX"/>
        </w:rPr>
        <w:t xml:space="preserve">, en la medida que este se habilite. </w:t>
      </w:r>
    </w:p>
    <w:p w:rsidR="00F17F21" w:rsidP="540C94F6" w:rsidRDefault="00F17F21" w14:paraId="4E459482" w14:textId="32D7833F">
      <w:pPr>
        <w:widowControl w:val="0"/>
        <w:spacing w:before="1" w:after="0" w:line="240" w:lineRule="auto"/>
        <w:ind w:right="-518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F17F21" w:rsidP="540C94F6" w:rsidRDefault="00F17F21" w14:paraId="594B06F0" w14:textId="0C58FEC3">
      <w:pPr>
        <w:widowControl w:val="0"/>
        <w:tabs>
          <w:tab w:val="left" w:pos="1235"/>
          <w:tab w:val="left" w:pos="1236"/>
        </w:tabs>
        <w:spacing w:before="60" w:after="0" w:line="240" w:lineRule="auto"/>
        <w:ind w:left="851" w:right="462"/>
        <w:jc w:val="center"/>
        <w:rPr>
          <w:rFonts w:ascii="Calibri Light" w:hAnsi="Calibri Light" w:eastAsia="Calibri Light" w:cs="Calibri Light"/>
          <w:color w:val="000000" w:themeColor="text1"/>
        </w:rPr>
      </w:pPr>
    </w:p>
    <w:p w:rsidR="00F17F21" w:rsidP="540C94F6" w:rsidRDefault="00F17F21" w14:paraId="5C1A07E2" w14:textId="7911D7EB"/>
    <w:sectPr w:rsidR="00F17F2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5C719D"/>
    <w:rsid w:val="000FD213"/>
    <w:rsid w:val="00D041B3"/>
    <w:rsid w:val="00F17F21"/>
    <w:rsid w:val="01443F86"/>
    <w:rsid w:val="0340E5F3"/>
    <w:rsid w:val="107B65B7"/>
    <w:rsid w:val="112B8CDE"/>
    <w:rsid w:val="175345FE"/>
    <w:rsid w:val="27CB5252"/>
    <w:rsid w:val="2D7C18EE"/>
    <w:rsid w:val="3032841E"/>
    <w:rsid w:val="30376E00"/>
    <w:rsid w:val="3A4EFF95"/>
    <w:rsid w:val="3A5C719D"/>
    <w:rsid w:val="3D7546AF"/>
    <w:rsid w:val="46DC6917"/>
    <w:rsid w:val="48783978"/>
    <w:rsid w:val="4A1409D9"/>
    <w:rsid w:val="4BAFDA3A"/>
    <w:rsid w:val="540C94F6"/>
    <w:rsid w:val="5B5EC33D"/>
    <w:rsid w:val="5B8C9148"/>
    <w:rsid w:val="5C2F3718"/>
    <w:rsid w:val="5E22D416"/>
    <w:rsid w:val="6578316C"/>
    <w:rsid w:val="673FA017"/>
    <w:rsid w:val="76821829"/>
    <w:rsid w:val="7BB90C0C"/>
    <w:rsid w:val="7CD83150"/>
    <w:rsid w:val="7D68AEF7"/>
    <w:rsid w:val="7ED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719D"/>
  <w15:chartTrackingRefBased/>
  <w15:docId w15:val="{E9076EBC-95BB-4018-A478-A66C3DCF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540C94F6"/>
    <w:pPr>
      <w:widowControl w:val="0"/>
      <w:spacing w:after="0"/>
    </w:pPr>
    <w:rPr>
      <w:rFonts w:ascii="Calibri Light" w:hAnsi="Calibri Light" w:eastAsia="Calibri Light" w:cs="Calibri Ligh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mercadopublico.cl/" TargetMode="External" Id="rId6" /><Relationship Type="http://schemas.openxmlformats.org/officeDocument/2006/relationships/hyperlink" Target="http://www.servel.cl/" TargetMode="External" Id="rId5" /><Relationship Type="http://schemas.openxmlformats.org/officeDocument/2006/relationships/hyperlink" Target="mailto:uadquisiciones@servel.cl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 Walker Valenzuela</dc:creator>
  <keywords/>
  <dc:description/>
  <lastModifiedBy>Usuario invitado</lastModifiedBy>
  <revision>3</revision>
  <dcterms:created xsi:type="dcterms:W3CDTF">2023-09-21T14:18:00.0000000Z</dcterms:created>
  <dcterms:modified xsi:type="dcterms:W3CDTF">2023-09-21T18:39:18.3805762Z</dcterms:modified>
</coreProperties>
</file>