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74B" w:rsidP="0265D1A8" w:rsidRDefault="006E774B" w14:paraId="2CF265D3" w14:textId="5752E9E8">
      <w:pPr>
        <w:widowControl w:val="0"/>
        <w:spacing w:after="0" w:line="276" w:lineRule="auto"/>
        <w:ind w:left="142"/>
        <w:jc w:val="both"/>
        <w:rPr>
          <w:rFonts w:ascii="Calibri Light" w:hAnsi="Calibri Light" w:eastAsia="Calibri Light" w:cs="Calibri Light"/>
          <w:color w:val="000000" w:themeColor="text1"/>
          <w:sz w:val="14"/>
          <w:szCs w:val="14"/>
        </w:rPr>
      </w:pPr>
    </w:p>
    <w:p w:rsidR="006E774B" w:rsidP="0265D1A8" w:rsidRDefault="523A0B98" w14:paraId="0CCC5934" w14:textId="649A412D">
      <w:pPr>
        <w:widowControl w:val="0"/>
        <w:spacing w:after="0" w:line="276" w:lineRule="auto"/>
        <w:ind w:left="142"/>
        <w:jc w:val="center"/>
        <w:rPr>
          <w:rFonts w:ascii="Calibri Light" w:hAnsi="Calibri Light" w:eastAsia="Calibri Light" w:cs="Calibri Light"/>
          <w:color w:val="000000" w:themeColor="text1"/>
        </w:rPr>
      </w:pPr>
      <w:r w:rsidRPr="0265D1A8">
        <w:rPr>
          <w:rFonts w:ascii="Calibri Light" w:hAnsi="Calibri Light" w:eastAsia="Calibri Light" w:cs="Calibri Light"/>
          <w:b/>
          <w:bCs/>
          <w:color w:val="000000" w:themeColor="text1"/>
        </w:rPr>
        <w:t>CRONOGRAMA PROCESO DE LICITACIÓN</w:t>
      </w:r>
    </w:p>
    <w:p w:rsidR="006E774B" w:rsidP="7D705F2D" w:rsidRDefault="523A0B98" w14:paraId="70DD04FA" w14:textId="2D73534A">
      <w:pPr>
        <w:widowControl w:val="0"/>
        <w:spacing w:after="0" w:line="276" w:lineRule="auto"/>
        <w:ind w:left="142"/>
        <w:jc w:val="center"/>
        <w:rPr>
          <w:rFonts w:ascii="Calibri Light" w:hAnsi="Calibri Light" w:eastAsia="Calibri Light" w:cs="Calibri Light"/>
          <w:color w:val="000000" w:themeColor="text1"/>
        </w:rPr>
      </w:pPr>
      <w:r w:rsidRPr="7D705F2D">
        <w:rPr>
          <w:rFonts w:ascii="Calibri Light" w:hAnsi="Calibri Light" w:eastAsia="Calibri Light" w:cs="Calibri Light"/>
          <w:b/>
          <w:bCs/>
          <w:color w:val="000000" w:themeColor="text1"/>
        </w:rPr>
        <w:t>“</w:t>
      </w:r>
      <w:r w:rsidRPr="7D705F2D" w:rsidR="1481825F">
        <w:rPr>
          <w:rFonts w:ascii="Calibri Light" w:hAnsi="Calibri Light" w:eastAsia="Calibri Light" w:cs="Calibri Light"/>
          <w:b/>
          <w:bCs/>
          <w:color w:val="000000" w:themeColor="text1"/>
        </w:rPr>
        <w:t>SERVICIO DE DERECHO DE USO DE SISTEMA DE CONTROL ANTI-BOT O CAPTCHA PARA SITIO WEB DE SERVICIO ELECTORAL, POR EVENTO ELECTORAL PLEBISCITO CONSTITUCIONAL DE SALIDA 2023</w:t>
      </w:r>
      <w:r w:rsidRPr="7D705F2D">
        <w:rPr>
          <w:rFonts w:ascii="Calibri Light" w:hAnsi="Calibri Light" w:eastAsia="Calibri Light" w:cs="Calibri Light"/>
          <w:b/>
          <w:bCs/>
          <w:color w:val="000000" w:themeColor="text1"/>
        </w:rPr>
        <w:t>”</w:t>
      </w:r>
    </w:p>
    <w:p w:rsidR="006E774B" w:rsidP="0265D1A8" w:rsidRDefault="006E774B" w14:paraId="61029A72" w14:textId="09128D6C">
      <w:pPr>
        <w:widowControl w:val="0"/>
        <w:spacing w:before="8" w:after="0" w:line="240" w:lineRule="auto"/>
        <w:ind w:left="1276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6E774B" w:rsidP="0265D1A8" w:rsidRDefault="006E774B" w14:paraId="2D2D2B12" w14:textId="0D5E39B8">
      <w:pPr>
        <w:widowControl w:val="0"/>
        <w:spacing w:before="11"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6E774B" w:rsidP="0265D1A8" w:rsidRDefault="006E774B" w14:paraId="30E59814" w14:textId="16B22226">
      <w:pPr>
        <w:widowControl w:val="0"/>
        <w:spacing w:before="3"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tbl>
      <w:tblPr>
        <w:tblStyle w:val="Tablaconcuadrcula"/>
        <w:tblW w:w="9231" w:type="dxa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4245"/>
        <w:gridCol w:w="4215"/>
      </w:tblGrid>
      <w:tr w:rsidR="0265D1A8" w:rsidTr="581A25D8" w14:paraId="25171500" w14:textId="77777777">
        <w:trPr>
          <w:trHeight w:val="315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Pr="0054761F" w:rsidR="0265D1A8" w:rsidP="0054761F" w:rsidRDefault="0054761F" w14:paraId="37CBEDD3" w14:textId="78CDC1F8">
            <w:pPr>
              <w:widowControl w:val="0"/>
              <w:ind w:left="300"/>
              <w:jc w:val="both"/>
              <w:rPr>
                <w:rFonts w:ascii="Calibri Light" w:hAnsi="Calibri Light" w:eastAsia="Calibri Light" w:cs="Calibri Light"/>
                <w:b/>
                <w:bCs/>
                <w:sz w:val="20"/>
                <w:szCs w:val="20"/>
              </w:rPr>
            </w:pPr>
            <w:proofErr w:type="spellStart"/>
            <w:r w:rsidRPr="0054761F">
              <w:rPr>
                <w:rFonts w:ascii="Calibri Light" w:hAnsi="Calibri Light" w:eastAsia="Calibri Light" w:cs="Calibri Light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Pr="0054761F" w:rsidR="0265D1A8" w:rsidP="0054761F" w:rsidRDefault="0265D1A8" w14:paraId="1C84000A" w14:textId="49237004">
            <w:pPr>
              <w:widowControl w:val="0"/>
              <w:ind w:left="253" w:right="63"/>
              <w:jc w:val="both"/>
              <w:rPr>
                <w:rFonts w:ascii="Calibri Light" w:hAnsi="Calibri Light" w:eastAsia="Calibri Light" w:cs="Calibri Light"/>
                <w:b/>
                <w:bCs/>
                <w:sz w:val="20"/>
                <w:szCs w:val="20"/>
              </w:rPr>
            </w:pPr>
            <w:r w:rsidRPr="0054761F">
              <w:rPr>
                <w:rFonts w:ascii="Calibri Light" w:hAnsi="Calibri Light" w:eastAsia="Calibri Light" w:cs="Calibri Light"/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0265D1A8" w:rsidP="0054761F" w:rsidRDefault="0265D1A8" w14:paraId="0356B127" w14:textId="2DD2F0FF">
            <w:pPr>
              <w:widowControl w:val="0"/>
              <w:ind w:left="123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b/>
                <w:bCs/>
                <w:sz w:val="20"/>
                <w:szCs w:val="20"/>
              </w:rPr>
              <w:t>FECHA</w:t>
            </w:r>
          </w:p>
        </w:tc>
      </w:tr>
      <w:tr w:rsidR="0265D1A8" w:rsidTr="581A25D8" w14:paraId="3C225B9C" w14:textId="77777777">
        <w:trPr>
          <w:trHeight w:val="480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17919991" w14:textId="10C7F508">
            <w:pPr>
              <w:widowControl w:val="0"/>
              <w:ind w:left="17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00092F69" w14:textId="2D09C2E8">
            <w:pPr>
              <w:widowControl w:val="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Fecha y hora de recepción de las</w:t>
            </w:r>
          </w:p>
          <w:p w:rsidR="0265D1A8" w:rsidP="0054761F" w:rsidRDefault="0265D1A8" w14:paraId="06CAF713" w14:textId="4F7E3B7C">
            <w:pPr>
              <w:widowControl w:val="0"/>
              <w:spacing w:before="1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ofertas: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20680211" w14:textId="06BA5C65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0</w:t>
            </w:r>
            <w:r w:rsidRPr="581A25D8" w:rsidR="32DA391B">
              <w:rPr>
                <w:rFonts w:ascii="Calibri Light" w:hAnsi="Calibri Light" w:eastAsia="Calibri Light" w:cs="Calibri Light"/>
                <w:sz w:val="20"/>
                <w:szCs w:val="20"/>
              </w:rPr>
              <w:t>2</w:t>
            </w: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/10/2023, hasta las 15:00 horas.</w:t>
            </w:r>
          </w:p>
        </w:tc>
      </w:tr>
      <w:tr w:rsidR="0265D1A8" w:rsidTr="581A25D8" w14:paraId="04EB352B" w14:textId="77777777">
        <w:trPr>
          <w:trHeight w:val="480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4EBA60FB" w14:paraId="47600E0B" w14:textId="4517036E">
            <w:pPr>
              <w:widowControl w:val="0"/>
              <w:ind w:left="170"/>
              <w:jc w:val="both"/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0B0D07EF" w14:textId="18388585">
            <w:pPr>
              <w:widowControl w:val="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Fecha y hora de inicio de preguntas: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0C77F3C3" w14:textId="0DD178C6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21/09/2023</w:t>
            </w:r>
          </w:p>
        </w:tc>
      </w:tr>
      <w:tr w:rsidR="0265D1A8" w:rsidTr="581A25D8" w14:paraId="632FC594" w14:textId="77777777">
        <w:trPr>
          <w:trHeight w:val="525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3048511F" w14:paraId="6F90F92F" w14:textId="6B4F4321">
            <w:pPr>
              <w:widowControl w:val="0"/>
              <w:ind w:left="170"/>
              <w:jc w:val="both"/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635D5EC5" w14:textId="299BCE41">
            <w:pPr>
              <w:widowControl w:val="0"/>
              <w:ind w:right="907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 xml:space="preserve">Fecha y hora de término </w:t>
            </w:r>
            <w:r w:rsidRPr="7D705F2D" w:rsidR="43B404F0">
              <w:rPr>
                <w:rFonts w:ascii="Calibri Light" w:hAnsi="Calibri Light" w:eastAsia="Calibri Light" w:cs="Calibri Light"/>
                <w:sz w:val="20"/>
                <w:szCs w:val="20"/>
              </w:rPr>
              <w:t>de preguntas</w:t>
            </w: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4CEAAE0F" w14:textId="45F58D0C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26/09/2023, a las 15:00 horas.</w:t>
            </w:r>
          </w:p>
        </w:tc>
      </w:tr>
      <w:tr w:rsidR="0265D1A8" w:rsidTr="581A25D8" w14:paraId="39C8A8BC" w14:textId="77777777">
        <w:trPr>
          <w:trHeight w:val="390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1BE6B3BF" w14:paraId="6B6B38EB" w14:textId="32B35CE0">
            <w:pPr>
              <w:widowControl w:val="0"/>
              <w:ind w:left="170"/>
              <w:jc w:val="both"/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08D7D0C4" w14:textId="7A1671F6">
            <w:pPr>
              <w:widowControl w:val="0"/>
              <w:ind w:right="641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Fecha y hora de publicación de                 respuestas: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41EF03EA" w14:textId="15A61F04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28/09/2023</w:t>
            </w:r>
          </w:p>
        </w:tc>
      </w:tr>
      <w:tr w:rsidR="0265D1A8" w:rsidTr="581A25D8" w14:paraId="2EF57813" w14:textId="77777777">
        <w:trPr>
          <w:trHeight w:val="390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5AFD6D2D" w14:paraId="59DC9CE2" w14:textId="280DC325">
            <w:pPr>
              <w:widowControl w:val="0"/>
              <w:ind w:left="17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28D2B37F" w14:textId="23859029">
            <w:pPr>
              <w:widowControl w:val="0"/>
              <w:ind w:right="641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 xml:space="preserve">Fecha y hora de apertura de propuestas técnica y económica 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47A09F7C" w14:textId="0D44F9BF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0</w:t>
            </w:r>
            <w:r w:rsidRPr="581A25D8" w:rsidR="7EB1AF0B">
              <w:rPr>
                <w:rFonts w:ascii="Calibri Light" w:hAnsi="Calibri Light" w:eastAsia="Calibri Light" w:cs="Calibri Light"/>
                <w:sz w:val="20"/>
                <w:szCs w:val="20"/>
              </w:rPr>
              <w:t>2</w:t>
            </w: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/10 a las 15:01 horas del día de cierre de las ofertas</w:t>
            </w:r>
          </w:p>
        </w:tc>
      </w:tr>
      <w:tr w:rsidR="0265D1A8" w:rsidTr="581A25D8" w14:paraId="4484EBE8" w14:textId="77777777">
        <w:trPr>
          <w:trHeight w:val="480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265D1A8" w:rsidP="0054761F" w:rsidRDefault="4E4343F9" w14:paraId="1ED701A8" w14:textId="02096A2A">
            <w:pPr>
              <w:widowControl w:val="0"/>
              <w:ind w:left="170"/>
              <w:jc w:val="both"/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1275930D" w14:textId="48B388C9">
            <w:pPr>
              <w:widowControl w:val="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Fecha estimada de Evaluación y</w:t>
            </w:r>
          </w:p>
          <w:p w:rsidR="0265D1A8" w:rsidP="0054761F" w:rsidRDefault="0265D1A8" w14:paraId="10963164" w14:textId="7705B368">
            <w:pPr>
              <w:widowControl w:val="0"/>
              <w:spacing w:before="1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adjudicación de la Licitación. (estimada)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4E8B0E8A" w14:paraId="0F7F2A6C" w14:textId="4B56F062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581A25D8" w:rsidR="4E8B0E8A">
              <w:rPr>
                <w:rFonts w:ascii="Calibri Light" w:hAnsi="Calibri Light" w:eastAsia="Calibri Light" w:cs="Calibri Light"/>
                <w:sz w:val="20"/>
                <w:szCs w:val="20"/>
              </w:rPr>
              <w:t>2</w:t>
            </w:r>
            <w:r w:rsidRPr="581A25D8" w:rsidR="23698FFA">
              <w:rPr>
                <w:rFonts w:ascii="Calibri Light" w:hAnsi="Calibri Light" w:eastAsia="Calibri Light" w:cs="Calibri Light"/>
                <w:sz w:val="20"/>
                <w:szCs w:val="20"/>
              </w:rPr>
              <w:t>3</w:t>
            </w: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/10/2023</w:t>
            </w:r>
          </w:p>
        </w:tc>
      </w:tr>
      <w:tr w:rsidR="0265D1A8" w:rsidTr="581A25D8" w14:paraId="335A87B2" w14:textId="77777777">
        <w:trPr>
          <w:trHeight w:val="480"/>
        </w:trPr>
        <w:tc>
          <w:tcPr>
            <w:tcW w:w="7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3912A75E" w14:paraId="4A3D8AF8" w14:textId="1D7A9771">
            <w:pPr>
              <w:widowControl w:val="0"/>
              <w:ind w:left="17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0265D1A8" w14:paraId="704EF24E" w14:textId="6CFFBAE8">
            <w:pPr>
              <w:widowControl w:val="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7D705F2D">
              <w:rPr>
                <w:rFonts w:ascii="Calibri Light" w:hAnsi="Calibri Light" w:eastAsia="Calibri Light" w:cs="Calibri Light"/>
                <w:sz w:val="20"/>
                <w:szCs w:val="20"/>
              </w:rPr>
              <w:t xml:space="preserve">Firma y entrega de </w:t>
            </w:r>
            <w:r w:rsidRPr="7D705F2D" w:rsidR="471CDE77">
              <w:rPr>
                <w:rFonts w:ascii="Calibri Light" w:hAnsi="Calibri Light" w:eastAsia="Calibri Light" w:cs="Calibri Light"/>
                <w:sz w:val="20"/>
                <w:szCs w:val="20"/>
              </w:rPr>
              <w:t>Orden de Compra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265D1A8" w:rsidP="0054761F" w:rsidRDefault="32FF19A0" w14:paraId="775C0C72" w14:textId="4FA53FC8">
            <w:pPr>
              <w:widowControl w:val="0"/>
              <w:ind w:left="123" w:right="106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r w:rsidRPr="581A25D8" w:rsidR="32FF19A0">
              <w:rPr>
                <w:rFonts w:ascii="Calibri Light" w:hAnsi="Calibri Light" w:eastAsia="Calibri Light" w:cs="Calibri Light"/>
                <w:sz w:val="20"/>
                <w:szCs w:val="20"/>
              </w:rPr>
              <w:t>2</w:t>
            </w:r>
            <w:r w:rsidRPr="581A25D8" w:rsidR="3582359E">
              <w:rPr>
                <w:rFonts w:ascii="Calibri Light" w:hAnsi="Calibri Light" w:eastAsia="Calibri Light" w:cs="Calibri Light"/>
                <w:sz w:val="20"/>
                <w:szCs w:val="20"/>
              </w:rPr>
              <w:t>5</w:t>
            </w: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/1</w:t>
            </w:r>
            <w:r w:rsidRPr="581A25D8" w:rsidR="262F6B53">
              <w:rPr>
                <w:rFonts w:ascii="Calibri Light" w:hAnsi="Calibri Light" w:eastAsia="Calibri Light" w:cs="Calibri Light"/>
                <w:sz w:val="20"/>
                <w:szCs w:val="20"/>
              </w:rPr>
              <w:t>0</w:t>
            </w:r>
            <w:r w:rsidRPr="581A25D8" w:rsidR="0265D1A8">
              <w:rPr>
                <w:rFonts w:ascii="Calibri Light" w:hAnsi="Calibri Light" w:eastAsia="Calibri Light" w:cs="Calibri Light"/>
                <w:sz w:val="20"/>
                <w:szCs w:val="20"/>
              </w:rPr>
              <w:t>/2023</w:t>
            </w:r>
          </w:p>
        </w:tc>
      </w:tr>
    </w:tbl>
    <w:p w:rsidR="006E774B" w:rsidP="0265D1A8" w:rsidRDefault="006E774B" w14:paraId="0A710E85" w14:textId="789CABC6">
      <w:pPr>
        <w:widowControl w:val="0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6E774B" w:rsidP="0054761F" w:rsidRDefault="523A0B98" w14:paraId="4F79A286" w14:textId="5611B870">
      <w:pPr>
        <w:widowControl w:val="0"/>
        <w:spacing w:after="0" w:line="240" w:lineRule="auto"/>
        <w:ind w:left="-142"/>
        <w:rPr>
          <w:rFonts w:ascii="Calibri Light" w:hAnsi="Calibri Light" w:eastAsia="Calibri Light" w:cs="Calibri Light"/>
          <w:color w:val="000000" w:themeColor="text1"/>
        </w:rPr>
      </w:pPr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 xml:space="preserve">1.- Se recibirán consultas a través de correo electrónico </w:t>
      </w:r>
      <w:hyperlink r:id="rId4">
        <w:r w:rsidRPr="0265D1A8">
          <w:rPr>
            <w:rStyle w:val="Hipervnculo"/>
            <w:rFonts w:ascii="Calibri Light" w:hAnsi="Calibri Light" w:eastAsia="Calibri Light" w:cs="Calibri Light"/>
            <w:lang w:val="es-MX"/>
          </w:rPr>
          <w:t>uadquisiciones@servel.cl</w:t>
        </w:r>
      </w:hyperlink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>.</w:t>
      </w:r>
    </w:p>
    <w:p w:rsidR="006E774B" w:rsidP="0054761F" w:rsidRDefault="523A0B98" w14:paraId="6D58A503" w14:textId="713811BF">
      <w:pPr>
        <w:widowControl w:val="0"/>
        <w:spacing w:after="0" w:line="240" w:lineRule="auto"/>
        <w:ind w:left="-142"/>
        <w:rPr>
          <w:rFonts w:ascii="Calibri Light" w:hAnsi="Calibri Light" w:eastAsia="Calibri Light" w:cs="Calibri Light"/>
          <w:color w:val="000000" w:themeColor="text1"/>
        </w:rPr>
      </w:pPr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 xml:space="preserve">2.- Se subirán las respuestas a través de </w:t>
      </w:r>
      <w:hyperlink r:id="rId5">
        <w:r w:rsidRPr="0265D1A8">
          <w:rPr>
            <w:rStyle w:val="Hipervnculo"/>
            <w:rFonts w:ascii="Calibri Light" w:hAnsi="Calibri Light" w:eastAsia="Calibri Light" w:cs="Calibri Light"/>
            <w:lang w:val="es-MX"/>
          </w:rPr>
          <w:t>www.servel.cl</w:t>
        </w:r>
      </w:hyperlink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 xml:space="preserve">. </w:t>
      </w:r>
    </w:p>
    <w:p w:rsidR="006E774B" w:rsidP="0054761F" w:rsidRDefault="523A0B98" w14:paraId="28470372" w14:textId="0F883A52">
      <w:pPr>
        <w:widowControl w:val="0"/>
        <w:spacing w:after="0" w:line="240" w:lineRule="auto"/>
        <w:ind w:left="-142"/>
        <w:rPr>
          <w:rFonts w:ascii="Calibri Light" w:hAnsi="Calibri Light" w:eastAsia="Calibri Light" w:cs="Calibri Light"/>
          <w:color w:val="000000" w:themeColor="text1"/>
        </w:rPr>
      </w:pPr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 xml:space="preserve">3.- Se recibirán ofertas en formato de papel en sobre cerrado en la oficina de partes del Servicio Electoral ubicada en calle Esmeralda N°611 Santiago centro, desde las 09:00 hasta las 14:00 </w:t>
      </w:r>
      <w:proofErr w:type="spellStart"/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>hrs</w:t>
      </w:r>
      <w:proofErr w:type="spellEnd"/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 xml:space="preserve"> del día del cierre del proceso licitatorio.</w:t>
      </w:r>
    </w:p>
    <w:p w:rsidR="006E774B" w:rsidP="0054761F" w:rsidRDefault="006E774B" w14:paraId="09894814" w14:textId="1F70EBC4">
      <w:pPr>
        <w:widowControl w:val="0"/>
        <w:spacing w:after="0" w:line="240" w:lineRule="auto"/>
        <w:ind w:left="-142"/>
        <w:rPr>
          <w:rFonts w:ascii="Calibri Light" w:hAnsi="Calibri Light" w:eastAsia="Calibri Light" w:cs="Calibri Light"/>
          <w:color w:val="000000" w:themeColor="text1"/>
        </w:rPr>
      </w:pPr>
    </w:p>
    <w:p w:rsidR="006E774B" w:rsidP="0054761F" w:rsidRDefault="523A0B98" w14:paraId="19332298" w14:textId="467D81AD">
      <w:pPr>
        <w:widowControl w:val="0"/>
        <w:spacing w:after="0" w:line="240" w:lineRule="auto"/>
        <w:ind w:left="-142"/>
        <w:rPr>
          <w:rFonts w:ascii="Calibri Light" w:hAnsi="Calibri Light" w:eastAsia="Calibri Light" w:cs="Calibri Light"/>
          <w:color w:val="000000" w:themeColor="text1"/>
        </w:rPr>
      </w:pPr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 xml:space="preserve">Además, se recibirán, en la medida de lo posible, ofertas a través del portal </w:t>
      </w:r>
      <w:hyperlink r:id="rId6">
        <w:r w:rsidRPr="0265D1A8">
          <w:rPr>
            <w:rStyle w:val="Hipervnculo"/>
            <w:rFonts w:ascii="Calibri Light" w:hAnsi="Calibri Light" w:eastAsia="Calibri Light" w:cs="Calibri Light"/>
            <w:lang w:val="es-MX"/>
          </w:rPr>
          <w:t>www.mercadopublico.cl</w:t>
        </w:r>
      </w:hyperlink>
      <w:r w:rsidRPr="0265D1A8">
        <w:rPr>
          <w:rFonts w:ascii="Calibri Light" w:hAnsi="Calibri Light" w:eastAsia="Calibri Light" w:cs="Calibri Light"/>
          <w:color w:val="000000" w:themeColor="text1"/>
          <w:lang w:val="es-MX"/>
        </w:rPr>
        <w:t>, en la medida que este se habilite.</w:t>
      </w:r>
    </w:p>
    <w:p w:rsidR="006E774B" w:rsidP="0265D1A8" w:rsidRDefault="006E774B" w14:paraId="5C1A07E2" w14:textId="10F00F94"/>
    <w:sectPr w:rsidR="006E774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186C54"/>
    <w:rsid w:val="002E2A0A"/>
    <w:rsid w:val="0054761F"/>
    <w:rsid w:val="006E774B"/>
    <w:rsid w:val="0265D1A8"/>
    <w:rsid w:val="05D56C17"/>
    <w:rsid w:val="1481825F"/>
    <w:rsid w:val="1ABEBCC4"/>
    <w:rsid w:val="1BE6B3BF"/>
    <w:rsid w:val="23698FFA"/>
    <w:rsid w:val="262F6B53"/>
    <w:rsid w:val="278C4935"/>
    <w:rsid w:val="3048511F"/>
    <w:rsid w:val="32DA391B"/>
    <w:rsid w:val="32FF19A0"/>
    <w:rsid w:val="3582359E"/>
    <w:rsid w:val="3912A75E"/>
    <w:rsid w:val="43B404F0"/>
    <w:rsid w:val="469B34EB"/>
    <w:rsid w:val="471CDE77"/>
    <w:rsid w:val="4E4343F9"/>
    <w:rsid w:val="4E8B0E8A"/>
    <w:rsid w:val="4EBA60FB"/>
    <w:rsid w:val="523A0B98"/>
    <w:rsid w:val="55DF63D8"/>
    <w:rsid w:val="581A25D8"/>
    <w:rsid w:val="5AA6C50E"/>
    <w:rsid w:val="5AFD6D2D"/>
    <w:rsid w:val="76186C54"/>
    <w:rsid w:val="789EBC0C"/>
    <w:rsid w:val="7D705F2D"/>
    <w:rsid w:val="7EB1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BF0D"/>
  <w15:chartTrackingRefBased/>
  <w15:docId w15:val="{88DA0527-7B81-4F0E-99A0-CB31CF30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mercadopublico.cl/" TargetMode="External" Id="rId6" /><Relationship Type="http://schemas.openxmlformats.org/officeDocument/2006/relationships/hyperlink" Target="http://www.servel.cl/" TargetMode="External" Id="rId5" /><Relationship Type="http://schemas.openxmlformats.org/officeDocument/2006/relationships/hyperlink" Target="mailto:uadquisiciones@servel.cl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Walker Valenzuela</dc:creator>
  <keywords/>
  <dc:description/>
  <lastModifiedBy>Oliver Walker Valenzuela</lastModifiedBy>
  <revision>4</revision>
  <dcterms:created xsi:type="dcterms:W3CDTF">2023-09-21T14:05:00.0000000Z</dcterms:created>
  <dcterms:modified xsi:type="dcterms:W3CDTF">2023-09-21T18:48:26.2321315Z</dcterms:modified>
</coreProperties>
</file>